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3063" w:rsidRDefault="00466D30">
      <w:r w:rsidRPr="007F3738">
        <w:rPr>
          <w:noProof/>
          <w:lang w:eastAsia="ja-JP"/>
        </w:rPr>
        <w:drawing>
          <wp:inline distT="0" distB="0" distL="0" distR="0">
            <wp:extent cx="2667000" cy="1237724"/>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681895" cy="1244637"/>
                    </a:xfrm>
                    <a:prstGeom prst="rect">
                      <a:avLst/>
                    </a:prstGeom>
                    <a:noFill/>
                    <a:ln>
                      <a:noFill/>
                    </a:ln>
                  </pic:spPr>
                </pic:pic>
              </a:graphicData>
            </a:graphic>
          </wp:inline>
        </w:drawing>
      </w:r>
    </w:p>
    <w:p w:rsidR="00466D30" w:rsidRDefault="00466D30"/>
    <w:tbl>
      <w:tblPr>
        <w:tblStyle w:val="TableGrid"/>
        <w:tblW w:w="10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45"/>
        <w:gridCol w:w="5225"/>
      </w:tblGrid>
      <w:tr w:rsidR="00F763CB" w:rsidTr="00F435AB">
        <w:tc>
          <w:tcPr>
            <w:tcW w:w="4945" w:type="dxa"/>
          </w:tcPr>
          <w:p w:rsidR="00147475" w:rsidRDefault="00147475" w:rsidP="00F763CB">
            <w:pPr>
              <w:jc w:val="both"/>
              <w:rPr>
                <w:rFonts w:ascii="Times New Roman" w:hAnsi="Times New Roman" w:cs="Times New Roman"/>
                <w:b/>
                <w:color w:val="FF0000"/>
                <w:sz w:val="40"/>
                <w:szCs w:val="40"/>
              </w:rPr>
            </w:pPr>
            <w:r>
              <w:rPr>
                <w:rFonts w:ascii="Times New Roman" w:hAnsi="Times New Roman" w:cs="Times New Roman"/>
                <w:b/>
                <w:color w:val="FF0000"/>
                <w:sz w:val="40"/>
                <w:szCs w:val="40"/>
              </w:rPr>
              <w:t>Hội nghị</w:t>
            </w:r>
          </w:p>
          <w:p w:rsidR="00F763CB" w:rsidRPr="00F763CB" w:rsidRDefault="00F763CB" w:rsidP="00F763CB">
            <w:pPr>
              <w:jc w:val="both"/>
              <w:rPr>
                <w:rFonts w:ascii="Times New Roman" w:hAnsi="Times New Roman" w:cs="Times New Roman"/>
                <w:b/>
                <w:color w:val="FF0000"/>
                <w:sz w:val="40"/>
                <w:szCs w:val="40"/>
              </w:rPr>
            </w:pPr>
            <w:r w:rsidRPr="00F763CB">
              <w:rPr>
                <w:rFonts w:ascii="Times New Roman" w:hAnsi="Times New Roman" w:cs="Times New Roman"/>
                <w:b/>
                <w:color w:val="FF0000"/>
                <w:sz w:val="40"/>
                <w:szCs w:val="40"/>
              </w:rPr>
              <w:t>ICSCHE 2018</w:t>
            </w:r>
          </w:p>
          <w:p w:rsidR="00F763CB" w:rsidRPr="00F763CB" w:rsidRDefault="00147475" w:rsidP="00F763CB">
            <w:pPr>
              <w:jc w:val="both"/>
              <w:rPr>
                <w:rFonts w:ascii="Times New Roman" w:hAnsi="Times New Roman" w:cs="Times New Roman"/>
                <w:b/>
                <w:i/>
                <w:color w:val="FF0000"/>
                <w:sz w:val="40"/>
                <w:szCs w:val="40"/>
              </w:rPr>
            </w:pPr>
            <w:r>
              <w:rPr>
                <w:rFonts w:ascii="Times New Roman" w:hAnsi="Times New Roman" w:cs="Times New Roman"/>
                <w:b/>
                <w:i/>
                <w:color w:val="FF0000"/>
                <w:sz w:val="40"/>
                <w:szCs w:val="40"/>
              </w:rPr>
              <w:t>Hội nghị quốc tế về Nhà trường thông minh trong Giáo dục Đại học năm 2018</w:t>
            </w:r>
          </w:p>
          <w:p w:rsidR="00F763CB" w:rsidRPr="00F763CB" w:rsidRDefault="00F763CB" w:rsidP="00F763CB">
            <w:pPr>
              <w:jc w:val="both"/>
              <w:rPr>
                <w:rFonts w:ascii="Times New Roman" w:hAnsi="Times New Roman" w:cs="Times New Roman"/>
                <w:b/>
                <w:i/>
                <w:color w:val="FF0000"/>
                <w:sz w:val="42"/>
              </w:rPr>
            </w:pPr>
          </w:p>
          <w:p w:rsidR="00F763CB" w:rsidRPr="00F763CB" w:rsidRDefault="00147475" w:rsidP="00F763CB">
            <w:pPr>
              <w:jc w:val="both"/>
              <w:rPr>
                <w:rFonts w:ascii="Times New Roman" w:hAnsi="Times New Roman" w:cs="Times New Roman"/>
                <w:b/>
                <w:color w:val="00B0F0"/>
                <w:sz w:val="36"/>
                <w:szCs w:val="36"/>
              </w:rPr>
            </w:pPr>
            <w:r>
              <w:rPr>
                <w:rFonts w:ascii="Times New Roman" w:hAnsi="Times New Roman" w:cs="Times New Roman"/>
                <w:b/>
                <w:color w:val="00B0F0"/>
                <w:sz w:val="36"/>
                <w:szCs w:val="36"/>
              </w:rPr>
              <w:t>Địa điểm</w:t>
            </w:r>
          </w:p>
          <w:p w:rsidR="00F763CB" w:rsidRPr="00F763CB" w:rsidRDefault="00147475" w:rsidP="00F763CB">
            <w:pPr>
              <w:jc w:val="both"/>
              <w:rPr>
                <w:rFonts w:ascii="Times New Roman" w:hAnsi="Times New Roman" w:cs="Times New Roman"/>
                <w:b/>
                <w:color w:val="0070C0"/>
                <w:sz w:val="36"/>
                <w:szCs w:val="36"/>
              </w:rPr>
            </w:pPr>
            <w:r>
              <w:rPr>
                <w:rFonts w:ascii="Times New Roman" w:hAnsi="Times New Roman" w:cs="Times New Roman"/>
                <w:b/>
                <w:color w:val="0070C0"/>
                <w:sz w:val="36"/>
                <w:szCs w:val="36"/>
              </w:rPr>
              <w:t>Trường Cao đẳng Lý Tự Trọng Thành phố Hồ Chí Minh, Việt Nam</w:t>
            </w:r>
          </w:p>
          <w:p w:rsidR="00F763CB" w:rsidRPr="00F763CB" w:rsidRDefault="00F763CB" w:rsidP="00F763CB">
            <w:pPr>
              <w:jc w:val="both"/>
              <w:rPr>
                <w:rFonts w:ascii="Times New Roman" w:hAnsi="Times New Roman" w:cs="Times New Roman"/>
                <w:b/>
                <w:color w:val="0070C0"/>
                <w:sz w:val="36"/>
                <w:szCs w:val="36"/>
              </w:rPr>
            </w:pPr>
          </w:p>
          <w:p w:rsidR="00F763CB" w:rsidRPr="00F763CB" w:rsidRDefault="00147475" w:rsidP="00F763CB">
            <w:pPr>
              <w:jc w:val="both"/>
              <w:rPr>
                <w:rFonts w:ascii="Times New Roman" w:hAnsi="Times New Roman" w:cs="Times New Roman"/>
                <w:b/>
                <w:color w:val="00B0F0"/>
                <w:sz w:val="36"/>
                <w:szCs w:val="36"/>
              </w:rPr>
            </w:pPr>
            <w:r>
              <w:rPr>
                <w:rFonts w:ascii="Times New Roman" w:hAnsi="Times New Roman" w:cs="Times New Roman"/>
                <w:b/>
                <w:color w:val="00B0F0"/>
                <w:sz w:val="36"/>
                <w:szCs w:val="36"/>
              </w:rPr>
              <w:t>Các mốc thời gian quan trọng</w:t>
            </w:r>
          </w:p>
          <w:p w:rsidR="00F763CB" w:rsidRDefault="00147475" w:rsidP="00F763CB">
            <w:pPr>
              <w:rPr>
                <w:rFonts w:ascii="Times New Roman" w:hAnsi="Times New Roman" w:cs="Times New Roman"/>
                <w:b/>
                <w:color w:val="0070C0"/>
                <w:sz w:val="36"/>
                <w:szCs w:val="36"/>
              </w:rPr>
            </w:pPr>
            <w:r>
              <w:rPr>
                <w:rFonts w:ascii="Times New Roman" w:hAnsi="Times New Roman" w:cs="Times New Roman"/>
                <w:b/>
                <w:color w:val="0070C0"/>
                <w:sz w:val="36"/>
                <w:szCs w:val="36"/>
              </w:rPr>
              <w:t>Hạn chót nộp tóm tắt</w:t>
            </w:r>
          </w:p>
          <w:p w:rsidR="00147475" w:rsidRPr="00F763CB" w:rsidRDefault="00147475" w:rsidP="00F763CB">
            <w:pPr>
              <w:rPr>
                <w:rFonts w:ascii="Times New Roman" w:hAnsi="Times New Roman" w:cs="Times New Roman"/>
                <w:b/>
                <w:color w:val="0070C0"/>
                <w:sz w:val="36"/>
                <w:szCs w:val="36"/>
              </w:rPr>
            </w:pPr>
            <w:r>
              <w:rPr>
                <w:rFonts w:ascii="Times New Roman" w:hAnsi="Times New Roman" w:cs="Times New Roman"/>
                <w:b/>
                <w:color w:val="0070C0"/>
                <w:sz w:val="36"/>
                <w:szCs w:val="36"/>
              </w:rPr>
              <w:t>Phản biện</w:t>
            </w:r>
          </w:p>
          <w:p w:rsidR="00F763CB" w:rsidRPr="00F763CB" w:rsidRDefault="00147475" w:rsidP="00F763CB">
            <w:pPr>
              <w:rPr>
                <w:rFonts w:ascii="Times New Roman" w:hAnsi="Times New Roman" w:cs="Times New Roman"/>
                <w:b/>
                <w:color w:val="0070C0"/>
                <w:sz w:val="36"/>
                <w:szCs w:val="36"/>
              </w:rPr>
            </w:pPr>
            <w:r>
              <w:rPr>
                <w:rFonts w:ascii="Times New Roman" w:hAnsi="Times New Roman" w:cs="Times New Roman"/>
                <w:b/>
                <w:color w:val="0070C0"/>
                <w:sz w:val="36"/>
                <w:szCs w:val="36"/>
              </w:rPr>
              <w:t>Thông báo cho ứng viên</w:t>
            </w:r>
          </w:p>
          <w:p w:rsidR="00F763CB" w:rsidRPr="00F763CB" w:rsidRDefault="00147475" w:rsidP="00F763CB">
            <w:pPr>
              <w:rPr>
                <w:rFonts w:ascii="Times New Roman" w:hAnsi="Times New Roman" w:cs="Times New Roman"/>
                <w:b/>
                <w:color w:val="0070C0"/>
                <w:sz w:val="36"/>
                <w:szCs w:val="36"/>
              </w:rPr>
            </w:pPr>
            <w:r>
              <w:rPr>
                <w:rFonts w:ascii="Times New Roman" w:hAnsi="Times New Roman" w:cs="Times New Roman"/>
                <w:b/>
                <w:color w:val="0070C0"/>
                <w:sz w:val="36"/>
                <w:szCs w:val="36"/>
              </w:rPr>
              <w:t>Xác nhận hạn nộp bởi các ứng viên được chọn</w:t>
            </w:r>
          </w:p>
          <w:p w:rsidR="00F763CB" w:rsidRPr="00F763CB" w:rsidRDefault="00147475" w:rsidP="00F763CB">
            <w:pPr>
              <w:rPr>
                <w:rFonts w:ascii="Times New Roman" w:hAnsi="Times New Roman" w:cs="Times New Roman"/>
                <w:b/>
                <w:color w:val="0070C0"/>
                <w:sz w:val="36"/>
                <w:szCs w:val="36"/>
              </w:rPr>
            </w:pPr>
            <w:r>
              <w:rPr>
                <w:rFonts w:ascii="Times New Roman" w:hAnsi="Times New Roman" w:cs="Times New Roman"/>
                <w:b/>
                <w:color w:val="0070C0"/>
                <w:sz w:val="36"/>
                <w:szCs w:val="36"/>
              </w:rPr>
              <w:t>Mời các ứng viên thuyết trình tham gia hội thảo</w:t>
            </w:r>
          </w:p>
          <w:p w:rsidR="00F763CB" w:rsidRPr="00F763CB" w:rsidRDefault="00147475" w:rsidP="00F763CB">
            <w:pPr>
              <w:rPr>
                <w:rFonts w:ascii="Times New Roman" w:hAnsi="Times New Roman" w:cs="Times New Roman"/>
                <w:b/>
                <w:color w:val="0070C0"/>
                <w:sz w:val="36"/>
                <w:szCs w:val="36"/>
              </w:rPr>
            </w:pPr>
            <w:r>
              <w:rPr>
                <w:rFonts w:ascii="Times New Roman" w:hAnsi="Times New Roman" w:cs="Times New Roman"/>
                <w:b/>
                <w:color w:val="0070C0"/>
                <w:sz w:val="36"/>
                <w:szCs w:val="36"/>
              </w:rPr>
              <w:t>Đăng ký online</w:t>
            </w:r>
            <w:r w:rsidR="00F763CB" w:rsidRPr="00F763CB">
              <w:rPr>
                <w:rFonts w:ascii="Times New Roman" w:hAnsi="Times New Roman" w:cs="Times New Roman"/>
                <w:b/>
                <w:color w:val="0070C0"/>
                <w:sz w:val="36"/>
                <w:szCs w:val="36"/>
              </w:rPr>
              <w:t xml:space="preserve"> </w:t>
            </w:r>
          </w:p>
          <w:p w:rsidR="00F763CB" w:rsidRPr="00F763CB" w:rsidRDefault="00147475" w:rsidP="00F763CB">
            <w:pPr>
              <w:rPr>
                <w:rFonts w:ascii="Times New Roman" w:hAnsi="Times New Roman" w:cs="Times New Roman"/>
                <w:b/>
                <w:color w:val="0070C0"/>
                <w:sz w:val="36"/>
                <w:szCs w:val="36"/>
              </w:rPr>
            </w:pPr>
            <w:r>
              <w:rPr>
                <w:rFonts w:ascii="Times New Roman" w:hAnsi="Times New Roman" w:cs="Times New Roman"/>
                <w:b/>
                <w:color w:val="0070C0"/>
                <w:sz w:val="36"/>
                <w:szCs w:val="36"/>
              </w:rPr>
              <w:t>Hạn chót đăng ký online</w:t>
            </w:r>
          </w:p>
          <w:p w:rsidR="00F763CB" w:rsidRPr="00F763CB" w:rsidRDefault="00F763CB" w:rsidP="00F763CB">
            <w:pPr>
              <w:jc w:val="both"/>
              <w:rPr>
                <w:rFonts w:ascii="Times New Roman" w:hAnsi="Times New Roman" w:cs="Times New Roman"/>
                <w:b/>
                <w:color w:val="002060"/>
                <w:sz w:val="42"/>
              </w:rPr>
            </w:pPr>
          </w:p>
          <w:p w:rsidR="00F763CB" w:rsidRPr="00147475" w:rsidRDefault="00147475" w:rsidP="00F763CB">
            <w:pPr>
              <w:jc w:val="both"/>
              <w:rPr>
                <w:rFonts w:ascii="Times New Roman" w:hAnsi="Times New Roman" w:cs="Times New Roman"/>
                <w:b/>
                <w:color w:val="002060"/>
                <w:spacing w:val="-30"/>
                <w:sz w:val="70"/>
              </w:rPr>
            </w:pPr>
            <w:r w:rsidRPr="00147475">
              <w:rPr>
                <w:rFonts w:ascii="Times New Roman" w:hAnsi="Times New Roman" w:cs="Times New Roman"/>
                <w:b/>
                <w:color w:val="002060"/>
                <w:spacing w:val="-30"/>
                <w:sz w:val="42"/>
              </w:rPr>
              <w:t>NGÀY DIỄN RA HỘI NGHỊ</w:t>
            </w:r>
          </w:p>
        </w:tc>
        <w:tc>
          <w:tcPr>
            <w:tcW w:w="5225" w:type="dxa"/>
          </w:tcPr>
          <w:p w:rsidR="00F763CB" w:rsidRPr="00F763CB" w:rsidRDefault="00147475" w:rsidP="00466D30">
            <w:pPr>
              <w:jc w:val="both"/>
              <w:rPr>
                <w:rFonts w:ascii="Times New Roman" w:hAnsi="Times New Roman" w:cs="Times New Roman"/>
                <w:b/>
                <w:color w:val="00B0F0"/>
                <w:sz w:val="40"/>
                <w:szCs w:val="24"/>
              </w:rPr>
            </w:pPr>
            <w:r>
              <w:rPr>
                <w:rFonts w:ascii="Times New Roman" w:hAnsi="Times New Roman" w:cs="Times New Roman"/>
                <w:b/>
                <w:color w:val="00B0F0"/>
                <w:sz w:val="40"/>
                <w:szCs w:val="24"/>
              </w:rPr>
              <w:t>Kêu gọi đề xuất</w:t>
            </w:r>
          </w:p>
          <w:p w:rsidR="00F763CB" w:rsidRDefault="00147475" w:rsidP="00466D30">
            <w:pPr>
              <w:jc w:val="both"/>
              <w:rPr>
                <w:rFonts w:ascii="Times New Roman" w:hAnsi="Times New Roman" w:cs="Times New Roman"/>
                <w:color w:val="00B0F0"/>
                <w:sz w:val="40"/>
                <w:szCs w:val="24"/>
              </w:rPr>
            </w:pPr>
            <w:r>
              <w:rPr>
                <w:rFonts w:ascii="Times New Roman" w:hAnsi="Times New Roman" w:cs="Times New Roman"/>
                <w:color w:val="00B0F0"/>
                <w:sz w:val="40"/>
                <w:szCs w:val="24"/>
              </w:rPr>
              <w:t>Chủ đề phụ</w:t>
            </w:r>
          </w:p>
          <w:p w:rsidR="00F763CB" w:rsidRDefault="00F763CB" w:rsidP="00466D30">
            <w:pPr>
              <w:jc w:val="both"/>
              <w:rPr>
                <w:rFonts w:ascii="Times New Roman" w:hAnsi="Times New Roman" w:cs="Times New Roman"/>
                <w:color w:val="00B0F0"/>
                <w:sz w:val="40"/>
                <w:szCs w:val="24"/>
              </w:rPr>
            </w:pPr>
          </w:p>
          <w:p w:rsidR="00F435AB" w:rsidRPr="00F435AB" w:rsidRDefault="00147475" w:rsidP="00F435AB">
            <w:pPr>
              <w:pStyle w:val="ListParagraph"/>
              <w:numPr>
                <w:ilvl w:val="0"/>
                <w:numId w:val="1"/>
              </w:numPr>
              <w:rPr>
                <w:rFonts w:ascii="Times New Roman" w:hAnsi="Times New Roman" w:cs="Times New Roman"/>
                <w:b/>
                <w:color w:val="000000" w:themeColor="text1"/>
                <w:sz w:val="36"/>
                <w:szCs w:val="36"/>
              </w:rPr>
            </w:pPr>
            <w:r>
              <w:rPr>
                <w:rFonts w:ascii="Times New Roman" w:hAnsi="Times New Roman" w:cs="Times New Roman"/>
                <w:b/>
                <w:color w:val="000000" w:themeColor="text1"/>
                <w:sz w:val="36"/>
                <w:szCs w:val="36"/>
              </w:rPr>
              <w:t>Thay đổi mô hình giáo dục</w:t>
            </w:r>
          </w:p>
          <w:p w:rsidR="00F435AB" w:rsidRDefault="00F435AB" w:rsidP="00F435AB">
            <w:pPr>
              <w:pStyle w:val="ListParagraph"/>
              <w:rPr>
                <w:rFonts w:ascii="Times New Roman" w:hAnsi="Times New Roman" w:cs="Times New Roman"/>
                <w:b/>
                <w:color w:val="000000" w:themeColor="text1"/>
                <w:sz w:val="36"/>
                <w:szCs w:val="36"/>
              </w:rPr>
            </w:pPr>
          </w:p>
          <w:p w:rsidR="00F435AB" w:rsidRPr="00F435AB" w:rsidRDefault="00F435AB" w:rsidP="00F435AB">
            <w:pPr>
              <w:pStyle w:val="ListParagraph"/>
              <w:rPr>
                <w:rFonts w:ascii="Times New Roman" w:hAnsi="Times New Roman" w:cs="Times New Roman"/>
                <w:b/>
                <w:color w:val="000000" w:themeColor="text1"/>
                <w:sz w:val="36"/>
                <w:szCs w:val="36"/>
              </w:rPr>
            </w:pPr>
          </w:p>
          <w:p w:rsidR="00F435AB" w:rsidRPr="00F435AB" w:rsidRDefault="00147475" w:rsidP="00F435AB">
            <w:pPr>
              <w:pStyle w:val="ListParagraph"/>
              <w:numPr>
                <w:ilvl w:val="0"/>
                <w:numId w:val="1"/>
              </w:numPr>
              <w:rPr>
                <w:rFonts w:ascii="Times New Roman" w:hAnsi="Times New Roman" w:cs="Times New Roman"/>
                <w:b/>
                <w:color w:val="000000" w:themeColor="text1"/>
                <w:sz w:val="36"/>
                <w:szCs w:val="36"/>
              </w:rPr>
            </w:pPr>
            <w:r>
              <w:rPr>
                <w:rFonts w:ascii="Times New Roman" w:hAnsi="Times New Roman" w:cs="Times New Roman"/>
                <w:b/>
                <w:color w:val="000000" w:themeColor="text1"/>
                <w:sz w:val="36"/>
                <w:szCs w:val="36"/>
              </w:rPr>
              <w:t>Công nghệ mới trong thay đổi Trường và các phòng học trong tương lai</w:t>
            </w:r>
          </w:p>
          <w:p w:rsidR="00F435AB" w:rsidRDefault="00F435AB" w:rsidP="00F435AB">
            <w:pPr>
              <w:rPr>
                <w:rFonts w:ascii="Times New Roman" w:hAnsi="Times New Roman" w:cs="Times New Roman"/>
                <w:b/>
                <w:color w:val="000000" w:themeColor="text1"/>
                <w:sz w:val="36"/>
                <w:szCs w:val="36"/>
              </w:rPr>
            </w:pPr>
          </w:p>
          <w:p w:rsidR="00F435AB" w:rsidRPr="00F435AB" w:rsidRDefault="00F435AB" w:rsidP="00F435AB">
            <w:pPr>
              <w:rPr>
                <w:rFonts w:ascii="Times New Roman" w:hAnsi="Times New Roman" w:cs="Times New Roman"/>
                <w:b/>
                <w:color w:val="000000" w:themeColor="text1"/>
                <w:sz w:val="36"/>
                <w:szCs w:val="36"/>
              </w:rPr>
            </w:pPr>
          </w:p>
          <w:p w:rsidR="00F435AB" w:rsidRPr="00F435AB" w:rsidRDefault="00147475" w:rsidP="00F435AB">
            <w:pPr>
              <w:pStyle w:val="ListParagraph"/>
              <w:numPr>
                <w:ilvl w:val="0"/>
                <w:numId w:val="1"/>
              </w:numPr>
              <w:rPr>
                <w:rFonts w:ascii="Times New Roman" w:hAnsi="Times New Roman" w:cs="Times New Roman"/>
                <w:b/>
                <w:color w:val="000000" w:themeColor="text1"/>
                <w:sz w:val="36"/>
                <w:szCs w:val="36"/>
              </w:rPr>
            </w:pPr>
            <w:r>
              <w:rPr>
                <w:rFonts w:ascii="Times New Roman" w:hAnsi="Times New Roman" w:cs="Times New Roman"/>
                <w:b/>
                <w:color w:val="000000" w:themeColor="text1"/>
                <w:sz w:val="36"/>
                <w:szCs w:val="36"/>
              </w:rPr>
              <w:t>Lớp học MaGICX trong tương lai</w:t>
            </w:r>
          </w:p>
          <w:p w:rsidR="00F435AB" w:rsidRDefault="00F435AB" w:rsidP="00F435AB">
            <w:pPr>
              <w:pStyle w:val="ListParagraph"/>
              <w:rPr>
                <w:rFonts w:ascii="Times New Roman" w:hAnsi="Times New Roman" w:cs="Times New Roman"/>
                <w:b/>
                <w:color w:val="000000" w:themeColor="text1"/>
                <w:sz w:val="36"/>
                <w:szCs w:val="36"/>
              </w:rPr>
            </w:pPr>
          </w:p>
          <w:p w:rsidR="00F435AB" w:rsidRPr="00F435AB" w:rsidRDefault="00F435AB" w:rsidP="00F435AB">
            <w:pPr>
              <w:pStyle w:val="ListParagraph"/>
              <w:rPr>
                <w:rFonts w:ascii="Times New Roman" w:hAnsi="Times New Roman" w:cs="Times New Roman"/>
                <w:b/>
                <w:color w:val="000000" w:themeColor="text1"/>
                <w:sz w:val="36"/>
                <w:szCs w:val="36"/>
              </w:rPr>
            </w:pPr>
          </w:p>
          <w:p w:rsidR="00F435AB" w:rsidRPr="00F435AB" w:rsidRDefault="00147475" w:rsidP="00F435AB">
            <w:pPr>
              <w:pStyle w:val="ListParagraph"/>
              <w:numPr>
                <w:ilvl w:val="0"/>
                <w:numId w:val="1"/>
              </w:numPr>
              <w:rPr>
                <w:rFonts w:ascii="Times New Roman" w:hAnsi="Times New Roman" w:cs="Times New Roman"/>
                <w:b/>
                <w:color w:val="000000" w:themeColor="text1"/>
                <w:sz w:val="36"/>
                <w:szCs w:val="36"/>
              </w:rPr>
            </w:pPr>
            <w:r>
              <w:rPr>
                <w:rFonts w:ascii="Times New Roman" w:hAnsi="Times New Roman" w:cs="Times New Roman"/>
                <w:b/>
                <w:color w:val="000000" w:themeColor="text1"/>
                <w:sz w:val="36"/>
                <w:szCs w:val="36"/>
              </w:rPr>
              <w:t>Dạy và nghiên cứu 4.0</w:t>
            </w:r>
          </w:p>
          <w:p w:rsidR="00F435AB" w:rsidRDefault="00F435AB" w:rsidP="00F435AB">
            <w:pPr>
              <w:rPr>
                <w:rFonts w:ascii="Times New Roman" w:hAnsi="Times New Roman" w:cs="Times New Roman"/>
                <w:b/>
                <w:color w:val="000000" w:themeColor="text1"/>
                <w:sz w:val="36"/>
                <w:szCs w:val="36"/>
              </w:rPr>
            </w:pPr>
          </w:p>
          <w:p w:rsidR="00F435AB" w:rsidRPr="00F435AB" w:rsidRDefault="00F435AB" w:rsidP="00F435AB">
            <w:pPr>
              <w:rPr>
                <w:rFonts w:ascii="Times New Roman" w:hAnsi="Times New Roman" w:cs="Times New Roman"/>
                <w:b/>
                <w:color w:val="000000" w:themeColor="text1"/>
                <w:sz w:val="36"/>
                <w:szCs w:val="36"/>
              </w:rPr>
            </w:pPr>
          </w:p>
          <w:p w:rsidR="00F435AB" w:rsidRPr="00F435AB" w:rsidRDefault="00F435AB" w:rsidP="00F435AB">
            <w:pPr>
              <w:pStyle w:val="ListParagraph"/>
              <w:numPr>
                <w:ilvl w:val="0"/>
                <w:numId w:val="1"/>
              </w:numPr>
              <w:rPr>
                <w:rFonts w:ascii="Times New Roman" w:hAnsi="Times New Roman" w:cs="Times New Roman"/>
                <w:b/>
                <w:color w:val="000000" w:themeColor="text1"/>
                <w:sz w:val="36"/>
                <w:szCs w:val="36"/>
              </w:rPr>
            </w:pPr>
            <w:r w:rsidRPr="00F435AB">
              <w:rPr>
                <w:rFonts w:ascii="Times New Roman" w:hAnsi="Times New Roman" w:cs="Times New Roman"/>
                <w:b/>
                <w:color w:val="000000" w:themeColor="text1"/>
                <w:sz w:val="36"/>
                <w:szCs w:val="36"/>
              </w:rPr>
              <w:t>Building the Learner Think Tank Strategies</w:t>
            </w:r>
          </w:p>
          <w:p w:rsidR="00F763CB" w:rsidRPr="00F763CB" w:rsidRDefault="00F763CB" w:rsidP="00F435AB">
            <w:pPr>
              <w:pStyle w:val="ListParagraph"/>
              <w:jc w:val="both"/>
              <w:rPr>
                <w:rFonts w:ascii="Times New Roman" w:hAnsi="Times New Roman" w:cs="Times New Roman"/>
                <w:color w:val="002060"/>
                <w:sz w:val="40"/>
                <w:szCs w:val="24"/>
              </w:rPr>
            </w:pPr>
          </w:p>
        </w:tc>
      </w:tr>
    </w:tbl>
    <w:p w:rsidR="00EA28DE" w:rsidRDefault="00EA28DE" w:rsidP="00466D30">
      <w:pPr>
        <w:jc w:val="both"/>
        <w:rPr>
          <w:rFonts w:ascii="Times New Roman" w:hAnsi="Times New Roman" w:cs="Times New Roman"/>
          <w:b/>
          <w:color w:val="002060"/>
          <w:sz w:val="28"/>
          <w:szCs w:val="28"/>
        </w:rPr>
      </w:pPr>
    </w:p>
    <w:p w:rsidR="00F763CB" w:rsidRPr="00F763CB" w:rsidRDefault="001C7C9C" w:rsidP="00466D30">
      <w:pPr>
        <w:jc w:val="both"/>
        <w:rPr>
          <w:rFonts w:ascii="Times New Roman" w:hAnsi="Times New Roman" w:cs="Times New Roman"/>
          <w:color w:val="002060"/>
          <w:sz w:val="60"/>
          <w:szCs w:val="28"/>
        </w:rPr>
      </w:pPr>
      <w:r>
        <w:rPr>
          <w:rFonts w:ascii="Times New Roman" w:hAnsi="Times New Roman" w:cs="Times New Roman"/>
          <w:color w:val="002060"/>
          <w:sz w:val="60"/>
          <w:szCs w:val="28"/>
        </w:rPr>
        <w:lastRenderedPageBreak/>
        <w:t>Chào mừng đến với</w:t>
      </w:r>
      <w:r w:rsidR="00F763CB" w:rsidRPr="00F763CB">
        <w:rPr>
          <w:rFonts w:ascii="Times New Roman" w:hAnsi="Times New Roman" w:cs="Times New Roman"/>
          <w:color w:val="002060"/>
          <w:sz w:val="60"/>
          <w:szCs w:val="28"/>
        </w:rPr>
        <w:t xml:space="preserve"> ICS</w:t>
      </w:r>
      <w:r w:rsidR="006266E6">
        <w:rPr>
          <w:rFonts w:ascii="Times New Roman" w:hAnsi="Times New Roman" w:cs="Times New Roman"/>
          <w:color w:val="002060"/>
          <w:sz w:val="60"/>
          <w:szCs w:val="28"/>
        </w:rPr>
        <w:t>I</w:t>
      </w:r>
      <w:r w:rsidR="00F763CB" w:rsidRPr="00F763CB">
        <w:rPr>
          <w:rFonts w:ascii="Times New Roman" w:hAnsi="Times New Roman" w:cs="Times New Roman"/>
          <w:color w:val="002060"/>
          <w:sz w:val="60"/>
          <w:szCs w:val="28"/>
        </w:rPr>
        <w:t>HE 2018</w:t>
      </w:r>
    </w:p>
    <w:p w:rsidR="00F763CB" w:rsidRDefault="00F763CB" w:rsidP="00466D30">
      <w:pPr>
        <w:jc w:val="both"/>
        <w:rPr>
          <w:rFonts w:ascii="Times New Roman" w:hAnsi="Times New Roman" w:cs="Times New Roman"/>
          <w:color w:val="002060"/>
          <w:sz w:val="28"/>
          <w:szCs w:val="28"/>
        </w:rPr>
      </w:pPr>
    </w:p>
    <w:p w:rsidR="00F763CB" w:rsidRDefault="001C7C9C" w:rsidP="00466D30">
      <w:pPr>
        <w:jc w:val="both"/>
        <w:rPr>
          <w:rFonts w:ascii="Times New Roman" w:hAnsi="Times New Roman" w:cs="Times New Roman"/>
          <w:b/>
          <w:color w:val="FFFFFF" w:themeColor="background1"/>
          <w:sz w:val="34"/>
          <w:szCs w:val="28"/>
          <w:shd w:val="clear" w:color="auto" w:fill="0070C0"/>
        </w:rPr>
      </w:pPr>
      <w:r>
        <w:rPr>
          <w:rFonts w:ascii="Times New Roman" w:hAnsi="Times New Roman" w:cs="Times New Roman"/>
          <w:b/>
          <w:color w:val="FFFFFF" w:themeColor="background1"/>
          <w:sz w:val="30"/>
          <w:szCs w:val="28"/>
          <w:shd w:val="clear" w:color="auto" w:fill="0070C0"/>
        </w:rPr>
        <w:t>Hội nghị quốc tế về Nhà trường thông minh trong Giáo dục Đại học 2018</w:t>
      </w:r>
    </w:p>
    <w:p w:rsidR="00F763CB" w:rsidRDefault="00F763CB" w:rsidP="00466D30">
      <w:pPr>
        <w:jc w:val="both"/>
        <w:rPr>
          <w:rFonts w:ascii="Times New Roman" w:hAnsi="Times New Roman" w:cs="Times New Roman"/>
          <w:b/>
          <w:color w:val="FFFFFF" w:themeColor="background1"/>
          <w:sz w:val="34"/>
          <w:szCs w:val="28"/>
          <w:shd w:val="clear" w:color="auto" w:fill="0070C0"/>
        </w:rPr>
      </w:pPr>
    </w:p>
    <w:p w:rsidR="00D43ED0" w:rsidRDefault="00D43ED0" w:rsidP="00466D30">
      <w:pPr>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Trường Cao đẳng Lý Tự Trọng Thành phố Hồ Chí Minh, một trong những tổ chức đào tạo trực thuộc Tổng cục Giáo dục Nghề nghiệp và Đại học tại Thành phố Hồ Chí Minh, tổ chức hội nghị quốc tế nhằm khuyến khích các học giả và các nhà nghiên cứu trình bày các nghiên cứu và những văn bản liên quan khác trong lĩnh vực Nhà trường thông minh trong Giáo dục đại học.</w:t>
      </w:r>
    </w:p>
    <w:p w:rsidR="00D43ED0" w:rsidRDefault="007D0D78" w:rsidP="00466D30">
      <w:pPr>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Hội nghị Quốc tế về Nhà trường thông minh trong Giáo dục đại học 2018 (ICSIHE2018) được tổ chức bởi trường Cao đẳng Lý Tự Trọng Thành phố Hồ Chí Minh cùng sự hợp tác của trường Đại học Bang Arizona, Hoa Kỳ với các đối tác và các cộng tác viên quốc tế như Công ty KONE,…</w:t>
      </w:r>
    </w:p>
    <w:p w:rsidR="007D0D78" w:rsidRDefault="007D0D78" w:rsidP="00466D30">
      <w:pPr>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Hội nghị sẽ được tổ chức vào ngày 31 tháng 08 tại Cao đẳng Lý Tự Trọng Thành phố Hồ Chí Minh, Việt Nam. Với sự chấp thuận của Tổng cục Giáo dụ Nghề nghiệp và Đại học Thành phố Hồ Chí Minh, Sở Lao động - Thương binh và Xã hội, Sở Giáo dục và Đào tạo Thành phố Hồ Chí Minh, Ban giám hiệu, các nhà nghiên cứu và các doanh nghiệp, trường Cao đẳng Lý Tự Trọng sẽ tự tin hơn trong việc tổ chức hội nghị ICSIHE.</w:t>
      </w:r>
    </w:p>
    <w:p w:rsidR="007D0D78" w:rsidRDefault="007D0D78" w:rsidP="00466D30">
      <w:pPr>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Sau đây là … (số chủ đề) lĩnh vực nghiên cứu có ý nghĩa tương đương trong giáo dục đại học:</w:t>
      </w:r>
    </w:p>
    <w:p w:rsidR="00CE63B9" w:rsidRDefault="007D0D78" w:rsidP="00CE63B9">
      <w:pPr>
        <w:pStyle w:val="ListParagraph"/>
        <w:numPr>
          <w:ilvl w:val="0"/>
          <w:numId w:val="2"/>
        </w:numPr>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Thay đổi mô hình giáo dục</w:t>
      </w:r>
    </w:p>
    <w:p w:rsidR="007D0D78" w:rsidRPr="007D0D78" w:rsidRDefault="007D0D78" w:rsidP="007D0D78">
      <w:pPr>
        <w:pStyle w:val="ListParagraph"/>
        <w:numPr>
          <w:ilvl w:val="0"/>
          <w:numId w:val="2"/>
        </w:num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Những </w:t>
      </w:r>
      <w:r w:rsidRPr="007D0D78">
        <w:rPr>
          <w:rFonts w:ascii="Times New Roman" w:hAnsi="Times New Roman" w:cs="Times New Roman"/>
          <w:color w:val="000000" w:themeColor="text1"/>
          <w:sz w:val="28"/>
          <w:szCs w:val="28"/>
        </w:rPr>
        <w:t>Công nghệ mới trong thay đổi Trường và các phòng học trong tương lai</w:t>
      </w:r>
    </w:p>
    <w:p w:rsidR="00F435AB" w:rsidRDefault="007D0D78" w:rsidP="007D0D78">
      <w:pPr>
        <w:pStyle w:val="ListParagraph"/>
        <w:numPr>
          <w:ilvl w:val="0"/>
          <w:numId w:val="2"/>
        </w:numPr>
        <w:jc w:val="both"/>
        <w:rPr>
          <w:rFonts w:ascii="Times New Roman" w:hAnsi="Times New Roman" w:cs="Times New Roman"/>
          <w:color w:val="000000" w:themeColor="text1"/>
          <w:sz w:val="28"/>
          <w:szCs w:val="28"/>
        </w:rPr>
      </w:pPr>
      <w:r w:rsidRPr="007D0D78">
        <w:rPr>
          <w:rFonts w:ascii="Times New Roman" w:hAnsi="Times New Roman" w:cs="Times New Roman"/>
          <w:color w:val="000000" w:themeColor="text1"/>
          <w:sz w:val="28"/>
          <w:szCs w:val="28"/>
        </w:rPr>
        <w:t>Lớp học MaGICX trong tương lai</w:t>
      </w:r>
    </w:p>
    <w:p w:rsidR="00F435AB" w:rsidRDefault="007D0D78" w:rsidP="007D0D78">
      <w:pPr>
        <w:pStyle w:val="ListParagraph"/>
        <w:numPr>
          <w:ilvl w:val="0"/>
          <w:numId w:val="2"/>
        </w:numPr>
        <w:jc w:val="both"/>
        <w:rPr>
          <w:rFonts w:ascii="Times New Roman" w:hAnsi="Times New Roman" w:cs="Times New Roman"/>
          <w:color w:val="000000" w:themeColor="text1"/>
          <w:sz w:val="28"/>
          <w:szCs w:val="28"/>
        </w:rPr>
      </w:pPr>
      <w:r w:rsidRPr="007D0D78">
        <w:rPr>
          <w:rFonts w:ascii="Times New Roman" w:hAnsi="Times New Roman" w:cs="Times New Roman"/>
          <w:color w:val="000000" w:themeColor="text1"/>
          <w:sz w:val="28"/>
          <w:szCs w:val="28"/>
        </w:rPr>
        <w:t>Dạy và nghiên cứu 4.0</w:t>
      </w:r>
    </w:p>
    <w:p w:rsidR="00F435AB" w:rsidRPr="00CE63B9" w:rsidRDefault="00F435AB" w:rsidP="00CE63B9">
      <w:pPr>
        <w:pStyle w:val="ListParagraph"/>
        <w:numPr>
          <w:ilvl w:val="0"/>
          <w:numId w:val="2"/>
        </w:numPr>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Building the Learner Think Tank Strategies</w:t>
      </w:r>
    </w:p>
    <w:p w:rsidR="00CE63B9" w:rsidRPr="00F763CB" w:rsidRDefault="00CE63B9" w:rsidP="00466D30">
      <w:pPr>
        <w:jc w:val="both"/>
        <w:rPr>
          <w:rFonts w:ascii="Times New Roman" w:hAnsi="Times New Roman" w:cs="Times New Roman"/>
          <w:color w:val="000000" w:themeColor="text1"/>
          <w:sz w:val="28"/>
          <w:szCs w:val="28"/>
        </w:rPr>
      </w:pPr>
      <w:bookmarkStart w:id="0" w:name="_GoBack"/>
      <w:bookmarkEnd w:id="0"/>
    </w:p>
    <w:sectPr w:rsidR="00CE63B9" w:rsidRPr="00F763C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Yu Gothic Light">
    <w:altName w:val="游ゴシック Light"/>
    <w:panose1 w:val="00000000000000000000"/>
    <w:charset w:val="80"/>
    <w:family w:val="roman"/>
    <w:notTrueType/>
    <w:pitch w:val="default"/>
  </w:font>
  <w:font w:name="Calibri Light">
    <w:panose1 w:val="020F0302020204030204"/>
    <w:charset w:val="00"/>
    <w:family w:val="swiss"/>
    <w:pitch w:val="variable"/>
    <w:sig w:usb0="A00002EF" w:usb1="4000207B" w:usb2="00000000" w:usb3="00000000" w:csb0="0000019F" w:csb1="00000000"/>
  </w:font>
  <w:font w:name="Yu Mincho">
    <w:altName w:val="游明朝"/>
    <w:panose1 w:val="00000000000000000000"/>
    <w:charset w:val="8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573596B"/>
    <w:multiLevelType w:val="hybridMultilevel"/>
    <w:tmpl w:val="46D83B7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98D39CF"/>
    <w:multiLevelType w:val="hybridMultilevel"/>
    <w:tmpl w:val="E370D9C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6D30"/>
    <w:rsid w:val="00147475"/>
    <w:rsid w:val="001C7C9C"/>
    <w:rsid w:val="00216173"/>
    <w:rsid w:val="002F6F60"/>
    <w:rsid w:val="003A02EC"/>
    <w:rsid w:val="003B3063"/>
    <w:rsid w:val="00466D30"/>
    <w:rsid w:val="004E2428"/>
    <w:rsid w:val="00507557"/>
    <w:rsid w:val="006266E6"/>
    <w:rsid w:val="00721786"/>
    <w:rsid w:val="007D0D78"/>
    <w:rsid w:val="00CE63B9"/>
    <w:rsid w:val="00D43ED0"/>
    <w:rsid w:val="00EA28DE"/>
    <w:rsid w:val="00EC6312"/>
    <w:rsid w:val="00ED3C25"/>
    <w:rsid w:val="00F435AB"/>
    <w:rsid w:val="00F763CB"/>
    <w:rsid w:val="00FB753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763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763CB"/>
    <w:pPr>
      <w:ind w:left="720"/>
      <w:contextualSpacing/>
    </w:pPr>
  </w:style>
  <w:style w:type="paragraph" w:styleId="BalloonText">
    <w:name w:val="Balloon Text"/>
    <w:basedOn w:val="Normal"/>
    <w:link w:val="BalloonTextChar"/>
    <w:uiPriority w:val="99"/>
    <w:semiHidden/>
    <w:unhideWhenUsed/>
    <w:rsid w:val="0050755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0755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763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763CB"/>
    <w:pPr>
      <w:ind w:left="720"/>
      <w:contextualSpacing/>
    </w:pPr>
  </w:style>
  <w:style w:type="paragraph" w:styleId="BalloonText">
    <w:name w:val="Balloon Text"/>
    <w:basedOn w:val="Normal"/>
    <w:link w:val="BalloonTextChar"/>
    <w:uiPriority w:val="99"/>
    <w:semiHidden/>
    <w:unhideWhenUsed/>
    <w:rsid w:val="0050755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0755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49</TotalTime>
  <Pages>2</Pages>
  <Words>307</Words>
  <Characters>1754</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2057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SONY</dc:creator>
  <cp:lastModifiedBy>Koneko</cp:lastModifiedBy>
  <cp:revision>3</cp:revision>
  <cp:lastPrinted>2018-04-04T03:48:00Z</cp:lastPrinted>
  <dcterms:created xsi:type="dcterms:W3CDTF">2018-04-04T05:39:00Z</dcterms:created>
  <dcterms:modified xsi:type="dcterms:W3CDTF">2018-04-04T10:24:00Z</dcterms:modified>
</cp:coreProperties>
</file>